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9DC6" w14:textId="77777777" w:rsidR="00B144F4" w:rsidRPr="00B144F4" w:rsidRDefault="00B144F4" w:rsidP="00B144F4">
      <w:r w:rsidRPr="00B144F4">
        <w:t xml:space="preserve">As many of you are aware, </w:t>
      </w:r>
      <w:r w:rsidRPr="00B144F4">
        <w:rPr>
          <w:b/>
          <w:bCs/>
        </w:rPr>
        <w:t>[LA/ICB name]</w:t>
      </w:r>
      <w:r w:rsidRPr="00B144F4">
        <w:t xml:space="preserve"> is promoting Virtual Wallet as the preferred solution for all new </w:t>
      </w:r>
      <w:r w:rsidRPr="00B144F4">
        <w:rPr>
          <w:b/>
          <w:bCs/>
        </w:rPr>
        <w:t>direct payments / personal health budgets</w:t>
      </w:r>
      <w:r w:rsidRPr="00B144F4">
        <w:t xml:space="preserve">.  The Virtual Wallet team have produced a neat website aimed at individuals to explain what it is and how it works – take a look at </w:t>
      </w:r>
      <w:hyperlink r:id="rId4" w:history="1">
        <w:r w:rsidRPr="00B144F4">
          <w:rPr>
            <w:rStyle w:val="Hyperlink"/>
          </w:rPr>
          <w:t>here</w:t>
        </w:r>
      </w:hyperlink>
      <w:r w:rsidRPr="00B144F4">
        <w:t xml:space="preserve">.   </w:t>
      </w:r>
    </w:p>
    <w:p w14:paraId="18EDB3F0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F4"/>
    <w:rsid w:val="002141AE"/>
    <w:rsid w:val="003A4A91"/>
    <w:rsid w:val="006C64FB"/>
    <w:rsid w:val="0084053C"/>
    <w:rsid w:val="00B1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244C4"/>
  <w15:chartTrackingRefBased/>
  <w15:docId w15:val="{44AFEF95-6B0C-44C4-BE5E-EFC54E69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4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4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4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4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4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4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4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virtualwallet.co.uk/you-and-your-loved-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People Places Lives Limited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2</cp:revision>
  <dcterms:created xsi:type="dcterms:W3CDTF">2025-02-18T10:37:00Z</dcterms:created>
  <dcterms:modified xsi:type="dcterms:W3CDTF">2025-02-18T10:42:00Z</dcterms:modified>
</cp:coreProperties>
</file>